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312" w:beforeAutospacing="1" w:after="312" w:afterAutospacing="1" w:line="560" w:lineRule="exact"/>
        <w:jc w:val="both"/>
        <w:textAlignment w:val="baseline"/>
        <w:rPr>
          <w:rFonts w:hint="eastAsia" w:ascii="仿宋" w:hAnsi="仿宋" w:eastAsia="仿宋" w:cstheme="minorBidi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OLE_LINK2"/>
      <w:r>
        <w:rPr>
          <w:rFonts w:hint="eastAsia" w:ascii="仿宋" w:hAnsi="仿宋" w:eastAsia="仿宋" w:cstheme="minorBidi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附件1</w:t>
      </w:r>
    </w:p>
    <w:p>
      <w:pPr>
        <w:widowControl/>
        <w:snapToGrid w:val="0"/>
        <w:spacing w:before="312" w:beforeAutospacing="1" w:after="312" w:afterAutospacing="1" w:line="560" w:lineRule="exact"/>
        <w:jc w:val="center"/>
        <w:textAlignment w:val="baseline"/>
        <w:rPr>
          <w:rFonts w:ascii="仿宋" w:hAnsi="仿宋" w:eastAsia="仿宋" w:cs="宋体"/>
          <w:b/>
          <w:i w:val="0"/>
          <w:caps w:val="0"/>
          <w:color w:val="auto"/>
          <w:spacing w:val="0"/>
          <w:w w:val="1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i w:val="0"/>
          <w:caps w:val="0"/>
          <w:color w:val="auto"/>
          <w:spacing w:val="0"/>
          <w:w w:val="100"/>
          <w:kern w:val="0"/>
          <w:sz w:val="44"/>
          <w:szCs w:val="44"/>
        </w:rPr>
        <w:t>比选标准和方法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beforeAutospacing="0" w:after="0" w:afterAutospacing="0" w:line="240" w:lineRule="auto"/>
        <w:ind w:left="227" w:right="327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/>
        </w:rPr>
        <w:t>一、比选标准和方法:综合评分法。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beforeAutospacing="0" w:after="0" w:afterAutospacing="0" w:line="240" w:lineRule="auto"/>
        <w:ind w:left="227" w:right="327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/>
        </w:rPr>
        <w:t>二、按评分细则评分，得分从高到低排序，选定得分最高的为中</w:t>
      </w:r>
      <w:r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/>
        </w:rPr>
        <w:t>选</w:t>
      </w:r>
      <w:r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/>
        </w:rPr>
        <w:t>人；综合得分相同，报价得分高的为中</w:t>
      </w:r>
      <w:r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/>
        </w:rPr>
        <w:t>选</w:t>
      </w:r>
      <w:r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/>
        </w:rPr>
        <w:t>人，综合得分和报价得分都相同的，抽签决定。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beforeAutospacing="0" w:after="0" w:afterAutospacing="0" w:line="240" w:lineRule="auto"/>
        <w:ind w:left="227" w:right="327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eastAsia="zh-CN"/>
        </w:rPr>
        <w:t>三、评分细则</w:t>
      </w:r>
    </w:p>
    <w:tbl>
      <w:tblPr>
        <w:tblStyle w:val="6"/>
        <w:tblW w:w="9603" w:type="dxa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53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3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753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评分项目</w:t>
            </w:r>
          </w:p>
        </w:tc>
        <w:tc>
          <w:tcPr>
            <w:tcW w:w="7177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  <w:t>报价</w:t>
            </w:r>
          </w:p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>满分50</w:t>
            </w: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  <w:t>分）</w:t>
            </w:r>
          </w:p>
        </w:tc>
        <w:tc>
          <w:tcPr>
            <w:tcW w:w="7177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1、报价分计算：</w:t>
            </w:r>
          </w:p>
          <w:p>
            <w:pPr>
              <w:snapToGrid w:val="0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报价等于基准价得满分，每高于基准价的1%的 (含1%),扣0.2分；每低于基准价1%的(含1%)，扣0.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分。报价得分计算公式示例：</w:t>
            </w:r>
          </w:p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如果报价&gt;基准价，则报价得分=F-偏差率×E1; </w:t>
            </w:r>
          </w:p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如果报价≤基准价，则报价得分=F+偏差率×E2；</w:t>
            </w:r>
          </w:p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偏差率=100×（报价-基准价）/基准价。</w:t>
            </w:r>
          </w:p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其中：F为报价满分值；E1是报价每高于基准价一个百分点的扣分值；E2是报价每低于基准价一个百分点的扣分值； </w:t>
            </w:r>
          </w:p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2、基准价计算方法</w:t>
            </w:r>
          </w:p>
          <w:p>
            <w:pPr>
              <w:snapToGrid w:val="0"/>
              <w:ind w:firstLine="240" w:firstLineChars="100"/>
              <w:jc w:val="left"/>
              <w:textAlignment w:val="baseline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对所有的有效报价进行算术平均，该平均值即为基准价。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 xml:space="preserve">施工方案    </w:t>
            </w: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>满分30</w:t>
            </w: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  <w:t>分）</w:t>
            </w:r>
          </w:p>
        </w:tc>
        <w:tc>
          <w:tcPr>
            <w:tcW w:w="7177" w:type="dxa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包含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但不限于以下内容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:工程概况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、施工进度、施工质量、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工期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、安全保证措施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。</w:t>
            </w:r>
          </w:p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*得分:优秀20(不含)-30分;良好10(不含)-20(含)分;一般5(不含)-10(含)分;差0-5分。本项满分30分</w:t>
            </w: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3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>项目业绩</w:t>
            </w:r>
          </w:p>
          <w:p>
            <w:pPr>
              <w:spacing w:line="320" w:lineRule="exact"/>
              <w:ind w:right="25" w:rightChars="12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  <w:highlight w:val="none"/>
                <w:lang w:val="en-US" w:eastAsia="zh-CN"/>
              </w:rPr>
              <w:t>（满分20分）</w:t>
            </w:r>
          </w:p>
        </w:tc>
        <w:tc>
          <w:tcPr>
            <w:tcW w:w="7177" w:type="dxa"/>
            <w:vAlign w:val="top"/>
          </w:tcPr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至今承担过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同类项目业绩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：</w:t>
            </w:r>
          </w:p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参选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人承接过（已完成或在建）类似的施工业绩，每一个项目得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分，满分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分：</w:t>
            </w:r>
          </w:p>
          <w:p>
            <w:pPr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b/>
                <w:color w:val="FF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证明材料：提供中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通知书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合同协议加盖单位公章复印件，时间以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中选通知书或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合同协议时间为准。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2402"/>
    <w:rsid w:val="0038460C"/>
    <w:rsid w:val="00EE1B15"/>
    <w:rsid w:val="01016C76"/>
    <w:rsid w:val="013C3AC7"/>
    <w:rsid w:val="018A3991"/>
    <w:rsid w:val="01BA6FD9"/>
    <w:rsid w:val="02A76FED"/>
    <w:rsid w:val="02C20018"/>
    <w:rsid w:val="02F4028A"/>
    <w:rsid w:val="03193C5F"/>
    <w:rsid w:val="03361CC8"/>
    <w:rsid w:val="038E4057"/>
    <w:rsid w:val="03DC107A"/>
    <w:rsid w:val="046C267E"/>
    <w:rsid w:val="049408C8"/>
    <w:rsid w:val="054506EB"/>
    <w:rsid w:val="0549077F"/>
    <w:rsid w:val="05C2228A"/>
    <w:rsid w:val="06375005"/>
    <w:rsid w:val="0653691E"/>
    <w:rsid w:val="06735B9E"/>
    <w:rsid w:val="06CC5B21"/>
    <w:rsid w:val="06ED0F6A"/>
    <w:rsid w:val="072F7758"/>
    <w:rsid w:val="078D424B"/>
    <w:rsid w:val="07B80A7A"/>
    <w:rsid w:val="07C90791"/>
    <w:rsid w:val="07F928E9"/>
    <w:rsid w:val="07FB03B7"/>
    <w:rsid w:val="085C0BC7"/>
    <w:rsid w:val="087109EE"/>
    <w:rsid w:val="088B7712"/>
    <w:rsid w:val="08ED1170"/>
    <w:rsid w:val="09335A1F"/>
    <w:rsid w:val="095E51E5"/>
    <w:rsid w:val="09B35D97"/>
    <w:rsid w:val="09C706F1"/>
    <w:rsid w:val="0A30666C"/>
    <w:rsid w:val="0A9E4F5B"/>
    <w:rsid w:val="0AAF2FC0"/>
    <w:rsid w:val="0B470D55"/>
    <w:rsid w:val="0BCA0082"/>
    <w:rsid w:val="0C310DDE"/>
    <w:rsid w:val="0CD15E5C"/>
    <w:rsid w:val="0CF75504"/>
    <w:rsid w:val="0D3F382C"/>
    <w:rsid w:val="0D9A6EFC"/>
    <w:rsid w:val="0DA844FA"/>
    <w:rsid w:val="0DDE3001"/>
    <w:rsid w:val="0DFB12B5"/>
    <w:rsid w:val="0E064C50"/>
    <w:rsid w:val="0E0B4C80"/>
    <w:rsid w:val="0E270FCE"/>
    <w:rsid w:val="0E6D0A5B"/>
    <w:rsid w:val="0E7E560C"/>
    <w:rsid w:val="0E8D6E52"/>
    <w:rsid w:val="0EAC7631"/>
    <w:rsid w:val="0EB75B0D"/>
    <w:rsid w:val="0EB95C30"/>
    <w:rsid w:val="0FD82F2D"/>
    <w:rsid w:val="10494C1A"/>
    <w:rsid w:val="106734F2"/>
    <w:rsid w:val="108D41BB"/>
    <w:rsid w:val="10F67602"/>
    <w:rsid w:val="111032D4"/>
    <w:rsid w:val="11E317A4"/>
    <w:rsid w:val="11F0136E"/>
    <w:rsid w:val="126030EB"/>
    <w:rsid w:val="12D834D8"/>
    <w:rsid w:val="12DD7A9A"/>
    <w:rsid w:val="12E95238"/>
    <w:rsid w:val="12F648A9"/>
    <w:rsid w:val="13B0545B"/>
    <w:rsid w:val="140D464A"/>
    <w:rsid w:val="145237D6"/>
    <w:rsid w:val="14A61959"/>
    <w:rsid w:val="14EE50BF"/>
    <w:rsid w:val="14F252A1"/>
    <w:rsid w:val="15EE14D5"/>
    <w:rsid w:val="15FD0E7D"/>
    <w:rsid w:val="16AC0137"/>
    <w:rsid w:val="16E10BEF"/>
    <w:rsid w:val="17BF6F93"/>
    <w:rsid w:val="17FB6BD0"/>
    <w:rsid w:val="185A5161"/>
    <w:rsid w:val="18B1117E"/>
    <w:rsid w:val="18E323A2"/>
    <w:rsid w:val="193B296F"/>
    <w:rsid w:val="19644994"/>
    <w:rsid w:val="19672838"/>
    <w:rsid w:val="19E849FB"/>
    <w:rsid w:val="1A5525EC"/>
    <w:rsid w:val="1B051E08"/>
    <w:rsid w:val="1B6353CE"/>
    <w:rsid w:val="1BB57C90"/>
    <w:rsid w:val="1C5C2F89"/>
    <w:rsid w:val="1CE927EC"/>
    <w:rsid w:val="1DAD6F03"/>
    <w:rsid w:val="1ED34B40"/>
    <w:rsid w:val="1EFE6FF2"/>
    <w:rsid w:val="1F033083"/>
    <w:rsid w:val="1F960C27"/>
    <w:rsid w:val="1FA060F1"/>
    <w:rsid w:val="1FB8648C"/>
    <w:rsid w:val="20247AD2"/>
    <w:rsid w:val="2145315D"/>
    <w:rsid w:val="2170125D"/>
    <w:rsid w:val="218A36E4"/>
    <w:rsid w:val="219D7817"/>
    <w:rsid w:val="223A7508"/>
    <w:rsid w:val="22563149"/>
    <w:rsid w:val="22574288"/>
    <w:rsid w:val="22FE2BAB"/>
    <w:rsid w:val="232D5644"/>
    <w:rsid w:val="2446112D"/>
    <w:rsid w:val="2484758F"/>
    <w:rsid w:val="24AB2462"/>
    <w:rsid w:val="24C60E93"/>
    <w:rsid w:val="24CE73EC"/>
    <w:rsid w:val="2566730B"/>
    <w:rsid w:val="257F2E6D"/>
    <w:rsid w:val="25D7174C"/>
    <w:rsid w:val="260B27AE"/>
    <w:rsid w:val="265A49A7"/>
    <w:rsid w:val="265F7ED0"/>
    <w:rsid w:val="268B2CAE"/>
    <w:rsid w:val="269851C9"/>
    <w:rsid w:val="26BF5E50"/>
    <w:rsid w:val="27025619"/>
    <w:rsid w:val="271C1720"/>
    <w:rsid w:val="28333EA2"/>
    <w:rsid w:val="284F15D6"/>
    <w:rsid w:val="2858100A"/>
    <w:rsid w:val="28A821CD"/>
    <w:rsid w:val="28BA17E0"/>
    <w:rsid w:val="28C90BFB"/>
    <w:rsid w:val="29A42FD0"/>
    <w:rsid w:val="29C7215F"/>
    <w:rsid w:val="29EE3BBD"/>
    <w:rsid w:val="29EF4581"/>
    <w:rsid w:val="2A781631"/>
    <w:rsid w:val="2AA75CB1"/>
    <w:rsid w:val="2AFF5732"/>
    <w:rsid w:val="2B4F0E96"/>
    <w:rsid w:val="2CA952D4"/>
    <w:rsid w:val="2CD91822"/>
    <w:rsid w:val="2CE522A1"/>
    <w:rsid w:val="2CFE415E"/>
    <w:rsid w:val="2D155BE8"/>
    <w:rsid w:val="2D20061B"/>
    <w:rsid w:val="2D7319DC"/>
    <w:rsid w:val="3078714F"/>
    <w:rsid w:val="30F809F1"/>
    <w:rsid w:val="317E4352"/>
    <w:rsid w:val="31936BF8"/>
    <w:rsid w:val="31CE3119"/>
    <w:rsid w:val="323D2DD2"/>
    <w:rsid w:val="32F704F8"/>
    <w:rsid w:val="33162E34"/>
    <w:rsid w:val="33357098"/>
    <w:rsid w:val="33667307"/>
    <w:rsid w:val="338A5DF7"/>
    <w:rsid w:val="33D74AA5"/>
    <w:rsid w:val="340B39FB"/>
    <w:rsid w:val="3435492F"/>
    <w:rsid w:val="34456E59"/>
    <w:rsid w:val="34AC5344"/>
    <w:rsid w:val="34B0602E"/>
    <w:rsid w:val="352D0784"/>
    <w:rsid w:val="355738B2"/>
    <w:rsid w:val="35B41857"/>
    <w:rsid w:val="35C83D3E"/>
    <w:rsid w:val="35D77879"/>
    <w:rsid w:val="36F1046F"/>
    <w:rsid w:val="373468A4"/>
    <w:rsid w:val="37576799"/>
    <w:rsid w:val="375A233A"/>
    <w:rsid w:val="378D0A8E"/>
    <w:rsid w:val="37916E44"/>
    <w:rsid w:val="37AF34B1"/>
    <w:rsid w:val="37C35A81"/>
    <w:rsid w:val="38FA60FD"/>
    <w:rsid w:val="39275E86"/>
    <w:rsid w:val="395F3E59"/>
    <w:rsid w:val="39B20ED0"/>
    <w:rsid w:val="39BD2021"/>
    <w:rsid w:val="39E60F76"/>
    <w:rsid w:val="3A00649B"/>
    <w:rsid w:val="3A4465A2"/>
    <w:rsid w:val="3A5D10CE"/>
    <w:rsid w:val="3A887CD2"/>
    <w:rsid w:val="3AC25E2A"/>
    <w:rsid w:val="3B784EA1"/>
    <w:rsid w:val="3B9114CB"/>
    <w:rsid w:val="3C21707B"/>
    <w:rsid w:val="3CF75B5B"/>
    <w:rsid w:val="3D2D0EEC"/>
    <w:rsid w:val="3D3213CC"/>
    <w:rsid w:val="3D732312"/>
    <w:rsid w:val="3E4C6ABA"/>
    <w:rsid w:val="3E5C7AAC"/>
    <w:rsid w:val="3E6A760D"/>
    <w:rsid w:val="3F4A1153"/>
    <w:rsid w:val="3FFC1DF8"/>
    <w:rsid w:val="403E509E"/>
    <w:rsid w:val="406B7CC7"/>
    <w:rsid w:val="406C6679"/>
    <w:rsid w:val="407D5180"/>
    <w:rsid w:val="4087370C"/>
    <w:rsid w:val="40CD6A26"/>
    <w:rsid w:val="40F635CC"/>
    <w:rsid w:val="41227D09"/>
    <w:rsid w:val="41530C20"/>
    <w:rsid w:val="41BE3ECF"/>
    <w:rsid w:val="41F07768"/>
    <w:rsid w:val="425B111D"/>
    <w:rsid w:val="425F536F"/>
    <w:rsid w:val="42817801"/>
    <w:rsid w:val="42FF45DF"/>
    <w:rsid w:val="430E3D2B"/>
    <w:rsid w:val="43342E14"/>
    <w:rsid w:val="438E4886"/>
    <w:rsid w:val="43B1022E"/>
    <w:rsid w:val="44346069"/>
    <w:rsid w:val="44500F7A"/>
    <w:rsid w:val="445739FA"/>
    <w:rsid w:val="44A4781C"/>
    <w:rsid w:val="44CE0B0F"/>
    <w:rsid w:val="44D84543"/>
    <w:rsid w:val="45142D73"/>
    <w:rsid w:val="45EF4FEC"/>
    <w:rsid w:val="460C6114"/>
    <w:rsid w:val="467F7B04"/>
    <w:rsid w:val="46A74E2D"/>
    <w:rsid w:val="46ED2DCF"/>
    <w:rsid w:val="47A81C84"/>
    <w:rsid w:val="48055B7C"/>
    <w:rsid w:val="481E6CBB"/>
    <w:rsid w:val="482C7DCA"/>
    <w:rsid w:val="488368E5"/>
    <w:rsid w:val="4888388C"/>
    <w:rsid w:val="493E65DE"/>
    <w:rsid w:val="499815E2"/>
    <w:rsid w:val="49FD0F05"/>
    <w:rsid w:val="4A0817AF"/>
    <w:rsid w:val="4A0E5870"/>
    <w:rsid w:val="4A5C3B88"/>
    <w:rsid w:val="4ACD1631"/>
    <w:rsid w:val="4B8F5E3F"/>
    <w:rsid w:val="4BAF41E9"/>
    <w:rsid w:val="4BC21FFE"/>
    <w:rsid w:val="4C0E1539"/>
    <w:rsid w:val="4C3E7F91"/>
    <w:rsid w:val="4C9F756F"/>
    <w:rsid w:val="4D47583F"/>
    <w:rsid w:val="4D61341D"/>
    <w:rsid w:val="4DFB15A3"/>
    <w:rsid w:val="4E4C65C5"/>
    <w:rsid w:val="4E7F597E"/>
    <w:rsid w:val="4E8D70D8"/>
    <w:rsid w:val="4EB628A5"/>
    <w:rsid w:val="4F351830"/>
    <w:rsid w:val="4F526C2F"/>
    <w:rsid w:val="4F951D3C"/>
    <w:rsid w:val="4FF3204E"/>
    <w:rsid w:val="50316F7F"/>
    <w:rsid w:val="50403DD5"/>
    <w:rsid w:val="50B80B27"/>
    <w:rsid w:val="50D400AB"/>
    <w:rsid w:val="50EE3359"/>
    <w:rsid w:val="511518E5"/>
    <w:rsid w:val="51426C98"/>
    <w:rsid w:val="51592E03"/>
    <w:rsid w:val="51AD7692"/>
    <w:rsid w:val="51FF6F18"/>
    <w:rsid w:val="523B78D6"/>
    <w:rsid w:val="528E0567"/>
    <w:rsid w:val="529B04EC"/>
    <w:rsid w:val="52D60C85"/>
    <w:rsid w:val="52F2333A"/>
    <w:rsid w:val="53175BDF"/>
    <w:rsid w:val="53DE582C"/>
    <w:rsid w:val="53EA59EA"/>
    <w:rsid w:val="543A61B3"/>
    <w:rsid w:val="54A071FD"/>
    <w:rsid w:val="54FC5AD5"/>
    <w:rsid w:val="5552007F"/>
    <w:rsid w:val="55946D2E"/>
    <w:rsid w:val="566642AA"/>
    <w:rsid w:val="56871E79"/>
    <w:rsid w:val="570F707B"/>
    <w:rsid w:val="580D645C"/>
    <w:rsid w:val="581C6208"/>
    <w:rsid w:val="582A5E69"/>
    <w:rsid w:val="589E29B3"/>
    <w:rsid w:val="58DC4600"/>
    <w:rsid w:val="58DC6C9F"/>
    <w:rsid w:val="58DF2402"/>
    <w:rsid w:val="58F53866"/>
    <w:rsid w:val="59027E86"/>
    <w:rsid w:val="596111E5"/>
    <w:rsid w:val="59786D47"/>
    <w:rsid w:val="59CB7128"/>
    <w:rsid w:val="5A2605D6"/>
    <w:rsid w:val="5AEF313C"/>
    <w:rsid w:val="5AFC101C"/>
    <w:rsid w:val="5B0F6DA5"/>
    <w:rsid w:val="5B2A166A"/>
    <w:rsid w:val="5B3C0DBD"/>
    <w:rsid w:val="5B5F77E8"/>
    <w:rsid w:val="5C796119"/>
    <w:rsid w:val="5C9F59FA"/>
    <w:rsid w:val="5CA11445"/>
    <w:rsid w:val="5CD2049B"/>
    <w:rsid w:val="5CF83673"/>
    <w:rsid w:val="5DDD0A67"/>
    <w:rsid w:val="5DE84FAD"/>
    <w:rsid w:val="5E0E373E"/>
    <w:rsid w:val="5E284CA6"/>
    <w:rsid w:val="5E6426AD"/>
    <w:rsid w:val="5E792627"/>
    <w:rsid w:val="5F673B23"/>
    <w:rsid w:val="5F7942B6"/>
    <w:rsid w:val="5FE96E24"/>
    <w:rsid w:val="5FF370D6"/>
    <w:rsid w:val="602847D9"/>
    <w:rsid w:val="604B044E"/>
    <w:rsid w:val="60771468"/>
    <w:rsid w:val="60E85893"/>
    <w:rsid w:val="60F26F3C"/>
    <w:rsid w:val="611B6E65"/>
    <w:rsid w:val="61AB0644"/>
    <w:rsid w:val="625206E0"/>
    <w:rsid w:val="62627CE2"/>
    <w:rsid w:val="62834486"/>
    <w:rsid w:val="63135E49"/>
    <w:rsid w:val="635C45CD"/>
    <w:rsid w:val="637A5A63"/>
    <w:rsid w:val="6380644A"/>
    <w:rsid w:val="639B0F35"/>
    <w:rsid w:val="63C745E4"/>
    <w:rsid w:val="63E2742A"/>
    <w:rsid w:val="640C5D0D"/>
    <w:rsid w:val="642A5398"/>
    <w:rsid w:val="650D47A2"/>
    <w:rsid w:val="653A4009"/>
    <w:rsid w:val="67D82329"/>
    <w:rsid w:val="68693844"/>
    <w:rsid w:val="68787C16"/>
    <w:rsid w:val="68D463ED"/>
    <w:rsid w:val="68FE1C98"/>
    <w:rsid w:val="69103DFD"/>
    <w:rsid w:val="691E2C62"/>
    <w:rsid w:val="69440E2D"/>
    <w:rsid w:val="6959744D"/>
    <w:rsid w:val="696415DF"/>
    <w:rsid w:val="69A5607A"/>
    <w:rsid w:val="69B72E91"/>
    <w:rsid w:val="6A385E52"/>
    <w:rsid w:val="6A6E0EC7"/>
    <w:rsid w:val="6A982104"/>
    <w:rsid w:val="6A9E214E"/>
    <w:rsid w:val="6AA70254"/>
    <w:rsid w:val="6AB543E5"/>
    <w:rsid w:val="6ACC096D"/>
    <w:rsid w:val="6B0B3F5D"/>
    <w:rsid w:val="6B1C3089"/>
    <w:rsid w:val="6B8F58A7"/>
    <w:rsid w:val="6BC4371C"/>
    <w:rsid w:val="6BFA6BFB"/>
    <w:rsid w:val="6C09533F"/>
    <w:rsid w:val="6C4D33B7"/>
    <w:rsid w:val="6D065280"/>
    <w:rsid w:val="6D302FBA"/>
    <w:rsid w:val="6D554A13"/>
    <w:rsid w:val="6D9214A4"/>
    <w:rsid w:val="6E1E388B"/>
    <w:rsid w:val="6E475F61"/>
    <w:rsid w:val="6E4A295C"/>
    <w:rsid w:val="6E6144A7"/>
    <w:rsid w:val="6E901913"/>
    <w:rsid w:val="6EBB3C30"/>
    <w:rsid w:val="6F28201F"/>
    <w:rsid w:val="6FFC733B"/>
    <w:rsid w:val="70B36701"/>
    <w:rsid w:val="70D8037C"/>
    <w:rsid w:val="70DD79F1"/>
    <w:rsid w:val="711007C0"/>
    <w:rsid w:val="71163363"/>
    <w:rsid w:val="71703B94"/>
    <w:rsid w:val="718F1599"/>
    <w:rsid w:val="71A30C1D"/>
    <w:rsid w:val="71B53AD9"/>
    <w:rsid w:val="72202C2E"/>
    <w:rsid w:val="72272488"/>
    <w:rsid w:val="723431CD"/>
    <w:rsid w:val="73095859"/>
    <w:rsid w:val="733D4064"/>
    <w:rsid w:val="734D5EDA"/>
    <w:rsid w:val="739D2802"/>
    <w:rsid w:val="73E96842"/>
    <w:rsid w:val="73F86D07"/>
    <w:rsid w:val="73FB3F54"/>
    <w:rsid w:val="742A5112"/>
    <w:rsid w:val="748F3F8E"/>
    <w:rsid w:val="74BD463E"/>
    <w:rsid w:val="75186153"/>
    <w:rsid w:val="751F632C"/>
    <w:rsid w:val="75780750"/>
    <w:rsid w:val="766A5B8A"/>
    <w:rsid w:val="76C91FBE"/>
    <w:rsid w:val="77404B2A"/>
    <w:rsid w:val="77875807"/>
    <w:rsid w:val="77F12979"/>
    <w:rsid w:val="783A6F72"/>
    <w:rsid w:val="7887036B"/>
    <w:rsid w:val="788825A3"/>
    <w:rsid w:val="789325FF"/>
    <w:rsid w:val="78B1096C"/>
    <w:rsid w:val="794D4789"/>
    <w:rsid w:val="79836A9F"/>
    <w:rsid w:val="79CF25BD"/>
    <w:rsid w:val="7A15125B"/>
    <w:rsid w:val="7A463D57"/>
    <w:rsid w:val="7A5F53A1"/>
    <w:rsid w:val="7AAF0EF0"/>
    <w:rsid w:val="7AD86B5C"/>
    <w:rsid w:val="7B134267"/>
    <w:rsid w:val="7BD34FD6"/>
    <w:rsid w:val="7BE24F42"/>
    <w:rsid w:val="7C0C3BC6"/>
    <w:rsid w:val="7C614FB9"/>
    <w:rsid w:val="7C941670"/>
    <w:rsid w:val="7D7913CC"/>
    <w:rsid w:val="7DC27360"/>
    <w:rsid w:val="7E1E37AA"/>
    <w:rsid w:val="7EB271A5"/>
    <w:rsid w:val="7EC644CB"/>
    <w:rsid w:val="7EE93AF8"/>
    <w:rsid w:val="7F2127A0"/>
    <w:rsid w:val="7F3349BB"/>
    <w:rsid w:val="7FD60E1C"/>
    <w:rsid w:val="7FD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before="54"/>
      <w:ind w:left="108"/>
      <w:jc w:val="left"/>
    </w:pPr>
    <w:rPr>
      <w:rFonts w:ascii="仿宋" w:hAnsi="仿宋" w:eastAsia="仿宋"/>
      <w:kern w:val="0"/>
      <w:sz w:val="30"/>
      <w:szCs w:val="30"/>
      <w:lang w:eastAsia="en-US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/>
      <w:snapToGrid/>
      <w:spacing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9">
    <w:name w:val="标题 11"/>
    <w:basedOn w:val="1"/>
    <w:qFormat/>
    <w:uiPriority w:val="1"/>
    <w:pPr>
      <w:ind w:left="108"/>
      <w:jc w:val="left"/>
      <w:outlineLvl w:val="1"/>
    </w:pPr>
    <w:rPr>
      <w:rFonts w:ascii="宋体" w:hAnsi="宋体" w:eastAsia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2025-04-18T02:11:00Z</dcterms:created>
  <dc:creator>王瑞玉</dc:creator>
  <cp:lastModifiedBy>Administrator</cp:lastModifiedBy>
  <dcterms:modified xsi:type="dcterms:W3CDTF">2025-07-08T07:14:58Z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3B1FFBD9046C4F84B0EEB64D23087E14</vt:lpwstr>
  </property>
</Properties>
</file>